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0FD" w:rsidRDefault="004550FD" w:rsidP="004D33B6">
      <w:pPr>
        <w:pStyle w:val="2"/>
        <w:jc w:val="left"/>
        <w:rPr>
          <w:b w:val="0"/>
        </w:rPr>
      </w:pPr>
      <w:r w:rsidRPr="004550FD">
        <w:rPr>
          <w:b w:val="0"/>
        </w:rPr>
        <w:t xml:space="preserve">                                                                                         </w:t>
      </w:r>
    </w:p>
    <w:p w:rsidR="004550FD" w:rsidRPr="004550FD" w:rsidRDefault="004550FD" w:rsidP="0025414E">
      <w:pPr>
        <w:ind w:left="-510" w:right="-170"/>
        <w:contextualSpacing/>
        <w:jc w:val="center"/>
        <w:rPr>
          <w:b/>
        </w:rPr>
      </w:pPr>
    </w:p>
    <w:p w:rsidR="0025414E" w:rsidRDefault="0025414E" w:rsidP="0025414E">
      <w:pPr>
        <w:ind w:left="-510" w:right="-170"/>
        <w:contextualSpacing/>
        <w:jc w:val="center"/>
        <w:rPr>
          <w:b/>
        </w:rPr>
      </w:pPr>
      <w:r>
        <w:rPr>
          <w:b/>
        </w:rPr>
        <w:t xml:space="preserve">Порядок оценки и ранжирования заявок по степени их предпочтительности </w:t>
      </w:r>
    </w:p>
    <w:p w:rsidR="0025414E" w:rsidRDefault="0025414E" w:rsidP="0025414E">
      <w:pPr>
        <w:ind w:left="-397" w:right="-113"/>
        <w:jc w:val="center"/>
        <w:rPr>
          <w:b/>
        </w:rPr>
      </w:pPr>
      <w:r>
        <w:rPr>
          <w:b/>
        </w:rPr>
        <w:t xml:space="preserve">для Заказчика и определения лица, получающего по результатам </w:t>
      </w:r>
    </w:p>
    <w:p w:rsidR="0025414E" w:rsidRDefault="0025414E" w:rsidP="0025414E">
      <w:pPr>
        <w:ind w:left="-397" w:right="-113"/>
        <w:jc w:val="center"/>
        <w:rPr>
          <w:b/>
        </w:rPr>
      </w:pPr>
      <w:r>
        <w:rPr>
          <w:b/>
        </w:rPr>
        <w:t>процедуры закупки право заключения соответствующего договора.</w:t>
      </w:r>
    </w:p>
    <w:p w:rsidR="0025414E" w:rsidRDefault="0025414E" w:rsidP="0025414E">
      <w:pPr>
        <w:ind w:left="-397" w:right="-113"/>
        <w:jc w:val="center"/>
        <w:rPr>
          <w:b/>
        </w:rPr>
      </w:pPr>
    </w:p>
    <w:p w:rsidR="007752CF" w:rsidRPr="007752CF" w:rsidRDefault="00781E6A" w:rsidP="004D441A">
      <w:pPr>
        <w:pStyle w:val="2"/>
        <w:ind w:left="0"/>
      </w:pPr>
      <w:r w:rsidRPr="004A0226">
        <w:t>Наименование закупки</w:t>
      </w:r>
      <w:r w:rsidR="004D441A" w:rsidRPr="004A0226">
        <w:t>: «</w:t>
      </w:r>
      <w:r w:rsidR="00C83C97">
        <w:t xml:space="preserve">Наблюдение за водными объектами (их </w:t>
      </w:r>
      <w:r w:rsidR="004D441A" w:rsidRPr="004A0226">
        <w:t xml:space="preserve"> морфометрически</w:t>
      </w:r>
      <w:r w:rsidR="00C83C97">
        <w:t xml:space="preserve">ми </w:t>
      </w:r>
      <w:r w:rsidR="004D441A" w:rsidRPr="004A0226">
        <w:t xml:space="preserve"> </w:t>
      </w:r>
      <w:r w:rsidR="00C96D05">
        <w:t>особенностями</w:t>
      </w:r>
      <w:proofErr w:type="gramStart"/>
      <w:r w:rsidR="00C83C97">
        <w:t xml:space="preserve"> )</w:t>
      </w:r>
      <w:proofErr w:type="gramEnd"/>
      <w:r w:rsidR="00C83C97">
        <w:t xml:space="preserve"> и их водоохранными зонами </w:t>
      </w:r>
    </w:p>
    <w:p w:rsidR="00377CA8" w:rsidRPr="007F15C4" w:rsidRDefault="004D441A" w:rsidP="004D441A">
      <w:pPr>
        <w:pStyle w:val="2"/>
        <w:ind w:left="0"/>
      </w:pPr>
      <w:r w:rsidRPr="004A0226">
        <w:t xml:space="preserve">  ГЭС филиала "Кольский"</w:t>
      </w:r>
      <w:r w:rsidR="007F15C4" w:rsidRPr="004A0226">
        <w:t xml:space="preserve">  ОАО «ТГК-1».</w:t>
      </w:r>
    </w:p>
    <w:p w:rsidR="0025414E" w:rsidRDefault="0025414E" w:rsidP="004D441A">
      <w:pPr>
        <w:pStyle w:val="2"/>
        <w:ind w:left="0"/>
        <w:rPr>
          <w:b w:val="0"/>
        </w:rPr>
      </w:pPr>
    </w:p>
    <w:p w:rsidR="0025414E" w:rsidRPr="00C83C97" w:rsidRDefault="0025414E" w:rsidP="0025414E">
      <w:pPr>
        <w:pStyle w:val="2"/>
        <w:ind w:left="0"/>
        <w:jc w:val="left"/>
        <w:rPr>
          <w:u w:val="single"/>
          <w:lang w:val="en-US"/>
        </w:rPr>
      </w:pPr>
      <w:r>
        <w:rPr>
          <w:b w:val="0"/>
        </w:rPr>
        <w:t xml:space="preserve">        Номер закупки по ГКПЗ:</w:t>
      </w:r>
      <w:r>
        <w:t xml:space="preserve">  </w:t>
      </w:r>
      <w:r>
        <w:rPr>
          <w:u w:val="single"/>
        </w:rPr>
        <w:t>2</w:t>
      </w:r>
      <w:r w:rsidR="00C83C97">
        <w:rPr>
          <w:u w:val="single"/>
          <w:lang w:val="en-US"/>
        </w:rPr>
        <w:t>9</w:t>
      </w:r>
      <w:r w:rsidR="00C83C97">
        <w:rPr>
          <w:u w:val="single"/>
        </w:rPr>
        <w:t>00/2.17-7</w:t>
      </w:r>
      <w:r w:rsidR="00C83C97">
        <w:rPr>
          <w:u w:val="single"/>
          <w:lang w:val="en-US"/>
        </w:rPr>
        <w:t>65</w:t>
      </w:r>
    </w:p>
    <w:p w:rsidR="0025414E" w:rsidRDefault="0025414E" w:rsidP="0025414E">
      <w:pPr>
        <w:ind w:left="-397" w:right="-113"/>
        <w:jc w:val="both"/>
      </w:pPr>
    </w:p>
    <w:p w:rsidR="0025414E" w:rsidRDefault="0025414E" w:rsidP="00781E6A">
      <w:pPr>
        <w:pStyle w:val="a3"/>
        <w:tabs>
          <w:tab w:val="num" w:pos="0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 xml:space="preserve">При проведении оценки </w:t>
      </w:r>
      <w:r w:rsidRPr="00973BAA">
        <w:rPr>
          <w:sz w:val="24"/>
        </w:rPr>
        <w:t xml:space="preserve">Предложений </w:t>
      </w:r>
      <w:r>
        <w:rPr>
          <w:sz w:val="24"/>
        </w:rPr>
        <w:t xml:space="preserve">провести их ранжирование по степени </w:t>
      </w:r>
      <w:proofErr w:type="gramStart"/>
      <w:r>
        <w:rPr>
          <w:sz w:val="24"/>
        </w:rPr>
        <w:t>предпочтительности</w:t>
      </w:r>
      <w:proofErr w:type="gramEnd"/>
      <w:r>
        <w:rPr>
          <w:sz w:val="24"/>
        </w:rPr>
        <w:t xml:space="preserve"> для Заказчика исходя из следующих критериев:</w:t>
      </w:r>
    </w:p>
    <w:p w:rsidR="0025414E" w:rsidRDefault="0025414E" w:rsidP="00781E6A">
      <w:pPr>
        <w:pStyle w:val="a4"/>
        <w:tabs>
          <w:tab w:val="left" w:pos="708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1. Надёжность участника и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25414E" w:rsidRDefault="0025414E" w:rsidP="00781E6A">
      <w:pPr>
        <w:pStyle w:val="a4"/>
        <w:tabs>
          <w:tab w:val="left" w:pos="708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2. Срок и график выполнения работ.</w:t>
      </w:r>
    </w:p>
    <w:p w:rsidR="0025414E" w:rsidRDefault="0025414E" w:rsidP="00781E6A">
      <w:pPr>
        <w:pStyle w:val="a4"/>
        <w:tabs>
          <w:tab w:val="left" w:pos="708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3. Наличие сертификатов добровольных систем сертификации.</w:t>
      </w:r>
    </w:p>
    <w:p w:rsidR="0025414E" w:rsidRDefault="0025414E" w:rsidP="00781E6A">
      <w:pPr>
        <w:pStyle w:val="a4"/>
        <w:tabs>
          <w:tab w:val="left" w:pos="708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4. Стоимость выполнения работ:</w:t>
      </w:r>
    </w:p>
    <w:p w:rsidR="0025414E" w:rsidRDefault="0025414E" w:rsidP="00781E6A">
      <w:pPr>
        <w:pStyle w:val="a4"/>
        <w:tabs>
          <w:tab w:val="left" w:pos="708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4.1. Соответствие сметной стоимости требования системам ценообразования, принятой в ОАО «ТГК-1»;</w:t>
      </w:r>
    </w:p>
    <w:p w:rsidR="0025414E" w:rsidRDefault="0025414E" w:rsidP="00781E6A">
      <w:pPr>
        <w:pStyle w:val="a4"/>
        <w:tabs>
          <w:tab w:val="left" w:pos="708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 xml:space="preserve">4.2. Лучшее предложение по результатам </w:t>
      </w:r>
      <w:proofErr w:type="gramStart"/>
      <w:r>
        <w:rPr>
          <w:sz w:val="24"/>
        </w:rPr>
        <w:t>применения значений коэффициентов индексации пересчёта</w:t>
      </w:r>
      <w:proofErr w:type="gramEnd"/>
      <w:r>
        <w:rPr>
          <w:sz w:val="24"/>
        </w:rPr>
        <w:t xml:space="preserve"> в текущие цены.</w:t>
      </w:r>
    </w:p>
    <w:p w:rsidR="0025414E" w:rsidRDefault="0025414E" w:rsidP="00781E6A">
      <w:pPr>
        <w:pStyle w:val="a4"/>
        <w:tabs>
          <w:tab w:val="left" w:pos="708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5. Наиболее выгодные условия оплаты.</w:t>
      </w:r>
    </w:p>
    <w:p w:rsidR="0025414E" w:rsidRDefault="0025414E" w:rsidP="00781E6A">
      <w:pPr>
        <w:pStyle w:val="a4"/>
        <w:tabs>
          <w:tab w:val="left" w:pos="708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6. Гарантийные обязательства.</w:t>
      </w:r>
    </w:p>
    <w:p w:rsidR="0025414E" w:rsidRDefault="0025414E" w:rsidP="0025414E">
      <w:pPr>
        <w:pStyle w:val="a3"/>
        <w:tabs>
          <w:tab w:val="num" w:pos="0"/>
        </w:tabs>
        <w:spacing w:line="240" w:lineRule="auto"/>
        <w:ind w:left="567" w:firstLine="0"/>
        <w:jc w:val="left"/>
        <w:rPr>
          <w:sz w:val="24"/>
        </w:rPr>
      </w:pPr>
    </w:p>
    <w:p w:rsidR="0025414E" w:rsidRPr="00DF0C01" w:rsidRDefault="0025414E" w:rsidP="0025414E">
      <w:pPr>
        <w:ind w:left="-510" w:right="-170"/>
        <w:contextualSpacing/>
        <w:jc w:val="both"/>
      </w:pPr>
      <w:bookmarkStart w:id="0" w:name="_GoBack"/>
      <w:bookmarkEnd w:id="0"/>
      <w:r w:rsidRPr="00DF0C01">
        <w:tab/>
      </w:r>
    </w:p>
    <w:p w:rsidR="0025414E" w:rsidRDefault="0025414E" w:rsidP="0025414E">
      <w:pPr>
        <w:pStyle w:val="a3"/>
        <w:tabs>
          <w:tab w:val="num" w:pos="0"/>
        </w:tabs>
        <w:spacing w:line="240" w:lineRule="auto"/>
        <w:ind w:left="-397" w:right="-113" w:firstLine="0"/>
        <w:rPr>
          <w:sz w:val="24"/>
          <w:szCs w:val="24"/>
        </w:rPr>
      </w:pPr>
    </w:p>
    <w:p w:rsidR="0025414E" w:rsidRDefault="0025414E" w:rsidP="0025414E">
      <w:pPr>
        <w:pStyle w:val="a3"/>
        <w:tabs>
          <w:tab w:val="num" w:pos="0"/>
        </w:tabs>
        <w:spacing w:line="240" w:lineRule="auto"/>
        <w:ind w:left="-397" w:right="-113" w:firstLine="0"/>
        <w:rPr>
          <w:sz w:val="24"/>
          <w:szCs w:val="24"/>
        </w:rPr>
      </w:pPr>
    </w:p>
    <w:p w:rsidR="0025414E" w:rsidRDefault="0025414E" w:rsidP="0025414E">
      <w:pPr>
        <w:ind w:left="-397" w:right="-113"/>
        <w:jc w:val="both"/>
        <w:rPr>
          <w:sz w:val="22"/>
        </w:rPr>
      </w:pPr>
    </w:p>
    <w:p w:rsidR="0025414E" w:rsidRDefault="0025414E" w:rsidP="0025414E">
      <w:pPr>
        <w:ind w:left="-397" w:right="-113"/>
        <w:jc w:val="both"/>
        <w:rPr>
          <w:sz w:val="22"/>
        </w:rPr>
      </w:pPr>
    </w:p>
    <w:p w:rsidR="0025414E" w:rsidRDefault="0025414E" w:rsidP="0025414E">
      <w:pPr>
        <w:jc w:val="both"/>
        <w:rPr>
          <w:sz w:val="22"/>
        </w:rPr>
      </w:pPr>
    </w:p>
    <w:p w:rsidR="0025414E" w:rsidRDefault="0025414E" w:rsidP="0025414E">
      <w:pPr>
        <w:jc w:val="both"/>
        <w:rPr>
          <w:sz w:val="22"/>
        </w:rPr>
      </w:pPr>
    </w:p>
    <w:p w:rsidR="0025414E" w:rsidRDefault="0025414E" w:rsidP="0025414E">
      <w:pPr>
        <w:jc w:val="both"/>
        <w:rPr>
          <w:sz w:val="22"/>
        </w:rPr>
      </w:pPr>
    </w:p>
    <w:p w:rsidR="0025414E" w:rsidRDefault="0025414E" w:rsidP="0025414E">
      <w:pPr>
        <w:pStyle w:val="a3"/>
        <w:tabs>
          <w:tab w:val="left" w:pos="0"/>
        </w:tabs>
        <w:spacing w:line="240" w:lineRule="auto"/>
        <w:ind w:left="0" w:firstLine="0"/>
        <w:rPr>
          <w:sz w:val="26"/>
        </w:rPr>
      </w:pPr>
    </w:p>
    <w:p w:rsidR="0025414E" w:rsidRDefault="0025414E" w:rsidP="0025414E">
      <w:pPr>
        <w:pStyle w:val="a3"/>
        <w:tabs>
          <w:tab w:val="num" w:pos="0"/>
        </w:tabs>
        <w:spacing w:line="240" w:lineRule="auto"/>
        <w:ind w:left="0" w:firstLine="0"/>
        <w:rPr>
          <w:sz w:val="22"/>
        </w:rPr>
      </w:pPr>
    </w:p>
    <w:p w:rsidR="0025414E" w:rsidRDefault="0025414E" w:rsidP="0025414E">
      <w:pPr>
        <w:pStyle w:val="a3"/>
        <w:tabs>
          <w:tab w:val="num" w:pos="0"/>
        </w:tabs>
        <w:spacing w:line="240" w:lineRule="auto"/>
        <w:ind w:left="0" w:firstLine="0"/>
        <w:rPr>
          <w:sz w:val="22"/>
        </w:rPr>
      </w:pPr>
    </w:p>
    <w:p w:rsidR="00462E16" w:rsidRDefault="00462E16"/>
    <w:sectPr w:rsidR="00462E16" w:rsidSect="0046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414E"/>
    <w:rsid w:val="00043D33"/>
    <w:rsid w:val="00073D2B"/>
    <w:rsid w:val="000C3E8F"/>
    <w:rsid w:val="000C6ED2"/>
    <w:rsid w:val="00187A89"/>
    <w:rsid w:val="0025414E"/>
    <w:rsid w:val="00330B2E"/>
    <w:rsid w:val="00377CA8"/>
    <w:rsid w:val="003D6FC7"/>
    <w:rsid w:val="00415AFE"/>
    <w:rsid w:val="004550FD"/>
    <w:rsid w:val="00462E16"/>
    <w:rsid w:val="004A0226"/>
    <w:rsid w:val="004D33B6"/>
    <w:rsid w:val="004D441A"/>
    <w:rsid w:val="005174A3"/>
    <w:rsid w:val="006A08BC"/>
    <w:rsid w:val="00723F8C"/>
    <w:rsid w:val="0074635D"/>
    <w:rsid w:val="007752CF"/>
    <w:rsid w:val="00781E6A"/>
    <w:rsid w:val="00794B00"/>
    <w:rsid w:val="007F15C4"/>
    <w:rsid w:val="00891C45"/>
    <w:rsid w:val="00955696"/>
    <w:rsid w:val="00973BAA"/>
    <w:rsid w:val="00AE2907"/>
    <w:rsid w:val="00BC3027"/>
    <w:rsid w:val="00C83C97"/>
    <w:rsid w:val="00C96D05"/>
    <w:rsid w:val="00CA53AB"/>
    <w:rsid w:val="00D73370"/>
    <w:rsid w:val="00DC22DE"/>
    <w:rsid w:val="00DF0C01"/>
    <w:rsid w:val="00F11B1B"/>
    <w:rsid w:val="00F2586F"/>
    <w:rsid w:val="00FE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5414E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25414E"/>
    <w:rPr>
      <w:b/>
      <w:sz w:val="24"/>
      <w:szCs w:val="24"/>
    </w:rPr>
  </w:style>
  <w:style w:type="paragraph" w:customStyle="1" w:styleId="a3">
    <w:name w:val="Подпункт"/>
    <w:basedOn w:val="a"/>
    <w:rsid w:val="0025414E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4">
    <w:name w:val="Подподпункт"/>
    <w:basedOn w:val="a3"/>
    <w:rsid w:val="0025414E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1105</Characters>
  <Application>Microsoft Office Word</Application>
  <DocSecurity>0</DocSecurity>
  <Lines>9</Lines>
  <Paragraphs>2</Paragraphs>
  <ScaleCrop>false</ScaleCrop>
  <Company>Филиал "Кольский" ОАО "ТГК-1"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Прокудина-Старунская</cp:lastModifiedBy>
  <cp:revision>12</cp:revision>
  <cp:lastPrinted>2011-05-03T10:40:00Z</cp:lastPrinted>
  <dcterms:created xsi:type="dcterms:W3CDTF">2011-04-29T09:32:00Z</dcterms:created>
  <dcterms:modified xsi:type="dcterms:W3CDTF">2011-10-20T06:47:00Z</dcterms:modified>
</cp:coreProperties>
</file>